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55" w:rsidRPr="009C5855" w:rsidRDefault="009C5855" w:rsidP="009C5855">
      <w:pPr>
        <w:spacing w:before="100" w:beforeAutospacing="1" w:after="100" w:afterAutospacing="1" w:line="240" w:lineRule="auto"/>
        <w:outlineLvl w:val="1"/>
        <w:rPr>
          <w:rFonts w:ascii="Trebuchet MS" w:eastAsia="Times New Roman" w:hAnsi="Trebuchet MS" w:cs="Times New Roman"/>
          <w:b/>
          <w:bCs/>
          <w:color w:val="36638E"/>
          <w:sz w:val="34"/>
          <w:szCs w:val="34"/>
          <w:lang w:eastAsia="ru-RU"/>
        </w:rPr>
      </w:pPr>
      <w:r w:rsidRPr="009C5855">
        <w:rPr>
          <w:rFonts w:ascii="Trebuchet MS" w:eastAsia="Times New Roman" w:hAnsi="Trebuchet MS" w:cs="Times New Roman"/>
          <w:b/>
          <w:bCs/>
          <w:color w:val="36638E"/>
          <w:sz w:val="34"/>
          <w:szCs w:val="34"/>
          <w:lang w:eastAsia="ru-RU"/>
        </w:rPr>
        <w:t>Ведущий инженер-проектировщик</w:t>
      </w:r>
    </w:p>
    <w:tbl>
      <w:tblPr>
        <w:tblW w:w="5000" w:type="pct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  <w:tblCaption w:val="Должностная инструкция"/>
      </w:tblPr>
      <w:tblGrid>
        <w:gridCol w:w="3000"/>
        <w:gridCol w:w="6355"/>
      </w:tblGrid>
      <w:tr w:rsidR="009C5855" w:rsidRPr="009C5855" w:rsidTr="009C5855">
        <w:tc>
          <w:tcPr>
            <w:tcW w:w="3000" w:type="dxa"/>
            <w:tcBorders>
              <w:top w:val="nil"/>
              <w:left w:val="nil"/>
              <w:bottom w:val="dashed" w:sz="6" w:space="0" w:color="B1CBE4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855" w:rsidRPr="009C5855" w:rsidRDefault="009C5855" w:rsidP="009C5855">
            <w:pPr>
              <w:spacing w:after="0" w:line="360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Другие названия должности: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1CBE4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Старший инженер-проектировщик</w:t>
            </w:r>
          </w:p>
        </w:tc>
      </w:tr>
      <w:tr w:rsidR="009C5855" w:rsidRPr="009C5855" w:rsidTr="009C5855">
        <w:tc>
          <w:tcPr>
            <w:tcW w:w="3000" w:type="dxa"/>
            <w:tcBorders>
              <w:top w:val="nil"/>
              <w:left w:val="nil"/>
              <w:bottom w:val="dashed" w:sz="6" w:space="0" w:color="B1CBE4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855" w:rsidRPr="009C5855" w:rsidRDefault="009C5855" w:rsidP="009C5855">
            <w:pPr>
              <w:spacing w:after="0" w:line="360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Подчиняется: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1CBE4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Главному инженеру</w:t>
            </w:r>
          </w:p>
        </w:tc>
      </w:tr>
      <w:tr w:rsidR="009C5855" w:rsidRPr="009C5855" w:rsidTr="009C5855">
        <w:tc>
          <w:tcPr>
            <w:tcW w:w="3000" w:type="dxa"/>
            <w:tcBorders>
              <w:top w:val="nil"/>
              <w:left w:val="nil"/>
              <w:bottom w:val="dashed" w:sz="6" w:space="0" w:color="B1CBE4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855" w:rsidRPr="009C5855" w:rsidRDefault="009C5855" w:rsidP="009C5855">
            <w:pPr>
              <w:spacing w:after="0" w:line="360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Подчинённые: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1CBE4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Инженеры</w:t>
            </w:r>
          </w:p>
        </w:tc>
      </w:tr>
      <w:tr w:rsidR="009C5855" w:rsidRPr="009C5855" w:rsidTr="009C5855">
        <w:tc>
          <w:tcPr>
            <w:tcW w:w="3000" w:type="dxa"/>
            <w:tcBorders>
              <w:top w:val="nil"/>
              <w:left w:val="nil"/>
              <w:bottom w:val="dashed" w:sz="6" w:space="0" w:color="B1CBE4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855" w:rsidRPr="009C5855" w:rsidRDefault="009C5855" w:rsidP="009C5855">
            <w:pPr>
              <w:spacing w:after="0" w:line="360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Цель: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1CBE4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Осуществление технического руководства проектными работами отдела.</w:t>
            </w:r>
          </w:p>
        </w:tc>
      </w:tr>
      <w:tr w:rsidR="009C5855" w:rsidRPr="009C5855" w:rsidTr="009C5855">
        <w:tc>
          <w:tcPr>
            <w:tcW w:w="3000" w:type="dxa"/>
            <w:tcBorders>
              <w:top w:val="nil"/>
              <w:left w:val="nil"/>
              <w:bottom w:val="dashed" w:sz="6" w:space="0" w:color="B1CBE4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855" w:rsidRPr="009C5855" w:rsidRDefault="009C5855" w:rsidP="009C5855">
            <w:pPr>
              <w:spacing w:after="0" w:line="360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Задачи: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1CBE4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Осуществлять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техническое руководство проектными работами отдела;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Осуществлять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техническую и трудовую дисциплину в отделе;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Вести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и представлять установленную отчетность;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Взаимодействовать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с представителями сторонних организаций по вопросам, входящим в его компетенцию.</w:t>
            </w:r>
          </w:p>
        </w:tc>
      </w:tr>
      <w:tr w:rsidR="009C5855" w:rsidRPr="009C5855" w:rsidTr="009C5855">
        <w:tc>
          <w:tcPr>
            <w:tcW w:w="3000" w:type="dxa"/>
            <w:tcBorders>
              <w:top w:val="nil"/>
              <w:left w:val="nil"/>
              <w:bottom w:val="dashed" w:sz="6" w:space="0" w:color="B1CBE4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855" w:rsidRPr="009C5855" w:rsidRDefault="009C5855" w:rsidP="009C5855">
            <w:pPr>
              <w:spacing w:after="0" w:line="360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Функции:</w:t>
            </w:r>
          </w:p>
        </w:tc>
        <w:tc>
          <w:tcPr>
            <w:tcW w:w="0" w:type="auto"/>
            <w:tcBorders>
              <w:top w:val="nil"/>
              <w:left w:val="nil"/>
              <w:bottom w:val="dashed" w:sz="6" w:space="0" w:color="B1CBE4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Разрабатывает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отдельные разделы (части) проекта в соответствии с выданным ему задачу;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Участвует в разработке предложений по проектных решений, которые готовит главный специалист отдела, в сборе исходных данных для проектирования, в решении технических вопросов, возникающих в течение всего периода проектирования объектов, их строительства, введения в действие и освоения проектных мощностей;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Связывает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проектные решения выданного ему задачу с проектными решениями других разделов (частей) проекта;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Проводит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патентные исследования с целью обеспечения патентной чистоты новых проектных решений и их патентоспособности;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Обеспечивает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соответствие проектных решений и документации разрабатываемых стандартам, техническим условиям и другим нормативным документам по проектированию и строительству;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Осуществляет авторский надзор за строительством проектируемых объектов по вопросам, входящим в его компетенцию, анализ и обобщение опыта проектирования и внедрение в строительство принятых проектных решений; готовит на этой основе предложения относительно целесообразности корректировки принятых общих и принципиальных направлений проектирования;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lastRenderedPageBreak/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Участвует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в составлении заявок на изобретения и подготовке заключений по рационализаторских предложений и изобретений, проектов стандартов, технических условий и других нормативных документов, в работе семинаров и конференций;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Знает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, понимает и применяет действующие нормативные документы, касающиеся его деятельности;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Знает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и выполняет требования нормативных актов об охране труда и окружающей среды, соблюдает нормы, методы и приемы безопасного выполнения работ.</w:t>
            </w:r>
          </w:p>
        </w:tc>
      </w:tr>
      <w:tr w:rsidR="009C5855" w:rsidRPr="009C5855" w:rsidTr="009C5855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855" w:rsidRPr="009C5855" w:rsidRDefault="009C5855" w:rsidP="009C5855">
            <w:pPr>
              <w:spacing w:after="0" w:line="360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Требования к опыту и квалификации: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 Ведущий инженер-проектировщик относится к категории специалистов;</w:t>
            </w:r>
          </w:p>
          <w:p w:rsidR="009C5855" w:rsidRPr="009C5855" w:rsidRDefault="009C5855" w:rsidP="009C5855">
            <w:pPr>
              <w:spacing w:before="240" w:after="24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На должность ведущего инженера-проектировщика назначается лицо, имеющее высшее техническое образование и стаж работы в должности инженера-проектировщика I категории не менее 2-х лет.</w:t>
            </w:r>
          </w:p>
          <w:p w:rsidR="009C5855" w:rsidRPr="009C5855" w:rsidRDefault="009C5855" w:rsidP="009C5855">
            <w:pPr>
              <w:spacing w:before="240" w:after="24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Должен знать: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постановления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, распоряжения и приказы, методические, нормативные и другие руководящие материалы по проектированию объектов строительства, оформления проектно-сметной и другой технической документации;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методы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проектирования и проведения технико-экономических расчетов;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основы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технологии строительного производства, изготовления и монтажа оборудования и конструкций, виды и свойства материалов;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передовой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отечественный и зарубежный опыт проектирования;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технические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>, экономические, экологические и социальные требования к проектируемых объектов;</w:t>
            </w:r>
          </w:p>
          <w:p w:rsidR="009C5855" w:rsidRPr="009C5855" w:rsidRDefault="009C5855" w:rsidP="009C5855">
            <w:pPr>
              <w:spacing w:after="0" w:line="360" w:lineRule="atLeast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C5855">
              <w:rPr>
                <w:rFonts w:ascii="Trebuchet MS" w:eastAsia="Times New Roman" w:hAnsi="Symbol" w:cs="Times New Roman"/>
                <w:color w:val="000000"/>
                <w:sz w:val="20"/>
                <w:szCs w:val="20"/>
                <w:lang w:eastAsia="ru-RU"/>
              </w:rPr>
              <w:t></w:t>
            </w:r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 технические</w:t>
            </w:r>
            <w:proofErr w:type="gramEnd"/>
            <w:r w:rsidRPr="009C5855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ru-RU"/>
              </w:rPr>
              <w:t xml:space="preserve"> средства проектирования и строительства.</w:t>
            </w:r>
          </w:p>
        </w:tc>
      </w:tr>
    </w:tbl>
    <w:p w:rsidR="00BF301E" w:rsidRDefault="00B21BAC">
      <w:bookmarkStart w:id="0" w:name="_GoBack"/>
      <w:bookmarkEnd w:id="0"/>
    </w:p>
    <w:sectPr w:rsidR="00BF301E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BAC" w:rsidRDefault="00B21BAC" w:rsidP="009C5855">
      <w:pPr>
        <w:spacing w:after="0" w:line="240" w:lineRule="auto"/>
      </w:pPr>
      <w:r>
        <w:separator/>
      </w:r>
    </w:p>
  </w:endnote>
  <w:endnote w:type="continuationSeparator" w:id="0">
    <w:p w:rsidR="00B21BAC" w:rsidRDefault="00B21BAC" w:rsidP="009C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8354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35D35" w:rsidRDefault="00235D35">
            <w:pPr>
              <w:pStyle w:val="a5"/>
              <w:jc w:val="right"/>
            </w:pPr>
            <w:r>
              <w:t xml:space="preserve">Страница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235D35" w:rsidRDefault="00235D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BAC" w:rsidRDefault="00B21BAC" w:rsidP="009C5855">
      <w:pPr>
        <w:spacing w:after="0" w:line="240" w:lineRule="auto"/>
      </w:pPr>
      <w:r>
        <w:separator/>
      </w:r>
    </w:p>
  </w:footnote>
  <w:footnote w:type="continuationSeparator" w:id="0">
    <w:p w:rsidR="00B21BAC" w:rsidRDefault="00B21BAC" w:rsidP="009C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855" w:rsidRPr="009C5855" w:rsidRDefault="009C5855" w:rsidP="009C5855">
    <w:pPr>
      <w:pStyle w:val="a3"/>
      <w:jc w:val="center"/>
      <w:rPr>
        <w:sz w:val="16"/>
        <w:szCs w:val="16"/>
      </w:rPr>
    </w:pPr>
    <w:r w:rsidRPr="009C5855">
      <w:rPr>
        <w:sz w:val="16"/>
        <w:szCs w:val="16"/>
      </w:rPr>
      <w:t>Ведущий инженер-проектировщик</w:t>
    </w:r>
  </w:p>
  <w:p w:rsidR="009C5855" w:rsidRDefault="009C58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55"/>
    <w:rsid w:val="00235D35"/>
    <w:rsid w:val="005A5781"/>
    <w:rsid w:val="005E1095"/>
    <w:rsid w:val="008462AD"/>
    <w:rsid w:val="009C5855"/>
    <w:rsid w:val="00B2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61B50-7088-43AF-A173-46D55C72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2AD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5855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unhideWhenUsed/>
    <w:rsid w:val="009C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585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1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Dolevandrey@outlook.com</dc:creator>
  <cp:keywords/>
  <dc:description/>
  <cp:lastModifiedBy>Dolevandrey@outlook.com</cp:lastModifiedBy>
  <cp:revision>2</cp:revision>
  <dcterms:created xsi:type="dcterms:W3CDTF">2022-05-02T10:39:00Z</dcterms:created>
  <dcterms:modified xsi:type="dcterms:W3CDTF">2022-05-02T10:43:00Z</dcterms:modified>
</cp:coreProperties>
</file>